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EBC" w:rsidRDefault="00A1111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290048"/>
        <w:spacing w:line="240" w:lineRule="auto"/>
        <w:jc w:val="center"/>
        <w:rPr>
          <w:rFonts w:ascii="Calibri" w:eastAsia="Calibri" w:hAnsi="Calibri" w:cs="Calibri"/>
          <w:b/>
          <w:color w:val="FFFFFF"/>
          <w:sz w:val="40"/>
          <w:szCs w:val="40"/>
        </w:rPr>
      </w:pPr>
      <w:r>
        <w:rPr>
          <w:rFonts w:ascii="Calibri" w:eastAsia="Calibri" w:hAnsi="Calibri" w:cs="Calibri"/>
          <w:b/>
          <w:color w:val="FFFFFF"/>
          <w:sz w:val="40"/>
          <w:szCs w:val="40"/>
        </w:rPr>
        <w:t>Abstract Submission Form</w:t>
      </w:r>
    </w:p>
    <w:p w:rsidR="00DD3EBC" w:rsidRDefault="00DD3EB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290048"/>
        <w:spacing w:line="240" w:lineRule="auto"/>
        <w:jc w:val="center"/>
        <w:rPr>
          <w:rFonts w:ascii="Calibri" w:eastAsia="Calibri" w:hAnsi="Calibri" w:cs="Calibri"/>
          <w:b/>
          <w:color w:val="FFFFFF"/>
          <w:sz w:val="32"/>
          <w:szCs w:val="32"/>
        </w:rPr>
      </w:pPr>
    </w:p>
    <w:p w:rsidR="00DD3EBC" w:rsidRDefault="00A1111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290048"/>
        <w:spacing w:line="240" w:lineRule="auto"/>
        <w:jc w:val="center"/>
        <w:rPr>
          <w:rFonts w:ascii="Calibri" w:eastAsia="Calibri" w:hAnsi="Calibri" w:cs="Calibri"/>
          <w:b/>
          <w:color w:val="FFFFFF"/>
          <w:sz w:val="32"/>
          <w:szCs w:val="32"/>
        </w:rPr>
      </w:pPr>
      <w:r>
        <w:rPr>
          <w:rFonts w:ascii="Calibri" w:eastAsia="Calibri" w:hAnsi="Calibri" w:cs="Calibri"/>
          <w:b/>
          <w:color w:val="FFFFFF"/>
          <w:sz w:val="32"/>
          <w:szCs w:val="32"/>
        </w:rPr>
        <w:t>Australasian Neuroscience Nurses Association</w:t>
      </w:r>
    </w:p>
    <w:p w:rsidR="00DD3EBC" w:rsidRDefault="00A1111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290048"/>
        <w:spacing w:line="240" w:lineRule="auto"/>
        <w:jc w:val="center"/>
        <w:rPr>
          <w:rFonts w:ascii="Calibri" w:eastAsia="Calibri" w:hAnsi="Calibri" w:cs="Calibri"/>
          <w:b/>
          <w:color w:val="FFFFFF"/>
          <w:sz w:val="32"/>
          <w:szCs w:val="32"/>
        </w:rPr>
      </w:pPr>
      <w:r>
        <w:rPr>
          <w:rFonts w:ascii="Calibri" w:eastAsia="Calibri" w:hAnsi="Calibri" w:cs="Calibri"/>
          <w:b/>
          <w:color w:val="FFFFFF"/>
          <w:sz w:val="32"/>
          <w:szCs w:val="32"/>
        </w:rPr>
        <w:t>Movement Disorder Chapter Conference</w:t>
      </w:r>
    </w:p>
    <w:p w:rsidR="00DD3EBC" w:rsidRDefault="00DD3EB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290048"/>
        <w:spacing w:line="240" w:lineRule="auto"/>
        <w:jc w:val="center"/>
        <w:rPr>
          <w:rFonts w:ascii="Calibri" w:eastAsia="Calibri" w:hAnsi="Calibri" w:cs="Calibri"/>
          <w:b/>
          <w:color w:val="FFFFFF"/>
          <w:sz w:val="32"/>
          <w:szCs w:val="32"/>
        </w:rPr>
      </w:pPr>
    </w:p>
    <w:p w:rsidR="00DD3EBC" w:rsidRDefault="00A1111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290048"/>
        <w:spacing w:line="240" w:lineRule="auto"/>
        <w:jc w:val="center"/>
        <w:rPr>
          <w:rFonts w:ascii="Calibri" w:eastAsia="Calibri" w:hAnsi="Calibri" w:cs="Calibri"/>
          <w:b/>
          <w:color w:val="FFFFFF"/>
          <w:sz w:val="32"/>
          <w:szCs w:val="32"/>
        </w:rPr>
      </w:pPr>
      <w:r>
        <w:rPr>
          <w:rFonts w:ascii="Calibri" w:eastAsia="Calibri" w:hAnsi="Calibri" w:cs="Calibri"/>
          <w:b/>
          <w:color w:val="FFFFFF"/>
          <w:sz w:val="32"/>
          <w:szCs w:val="32"/>
        </w:rPr>
        <w:t>Thursday 14</w:t>
      </w:r>
      <w:r>
        <w:rPr>
          <w:rFonts w:ascii="Calibri" w:eastAsia="Calibri" w:hAnsi="Calibri" w:cs="Calibri"/>
          <w:b/>
          <w:color w:val="FFFFFF"/>
          <w:sz w:val="32"/>
          <w:szCs w:val="32"/>
          <w:vertAlign w:val="superscript"/>
        </w:rPr>
        <w:t>th</w:t>
      </w:r>
      <w:r>
        <w:rPr>
          <w:rFonts w:ascii="Calibri" w:eastAsia="Calibri" w:hAnsi="Calibri" w:cs="Calibri"/>
          <w:b/>
          <w:color w:val="FFFFFF"/>
          <w:sz w:val="32"/>
          <w:szCs w:val="32"/>
        </w:rPr>
        <w:t xml:space="preserve"> November 2019</w:t>
      </w:r>
    </w:p>
    <w:p w:rsidR="00DD3EBC" w:rsidRDefault="00A1111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290048"/>
        <w:spacing w:line="240" w:lineRule="auto"/>
        <w:jc w:val="center"/>
        <w:rPr>
          <w:rFonts w:ascii="Calibri" w:eastAsia="Calibri" w:hAnsi="Calibri" w:cs="Calibri"/>
          <w:b/>
          <w:color w:val="FFFFFF"/>
          <w:sz w:val="32"/>
          <w:szCs w:val="32"/>
        </w:rPr>
      </w:pPr>
      <w:r>
        <w:rPr>
          <w:rFonts w:ascii="Calibri" w:eastAsia="Calibri" w:hAnsi="Calibri" w:cs="Calibri"/>
          <w:b/>
          <w:color w:val="FFFFFF"/>
          <w:sz w:val="32"/>
          <w:szCs w:val="32"/>
        </w:rPr>
        <w:t>Adelaide Convention Centre</w:t>
      </w:r>
    </w:p>
    <w:p w:rsidR="00DD3EBC" w:rsidRDefault="00DD3EBC">
      <w:pPr>
        <w:spacing w:line="240" w:lineRule="auto"/>
        <w:rPr>
          <w:rFonts w:ascii="Calibri" w:eastAsia="Calibri" w:hAnsi="Calibri" w:cs="Calibri"/>
        </w:rPr>
      </w:pPr>
    </w:p>
    <w:tbl>
      <w:tblPr>
        <w:tblStyle w:val="a"/>
        <w:tblW w:w="9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62"/>
        <w:gridCol w:w="7611"/>
      </w:tblGrid>
      <w:tr w:rsidR="00DD3EBC">
        <w:trPr>
          <w:trHeight w:val="540"/>
        </w:trPr>
        <w:tc>
          <w:tcPr>
            <w:tcW w:w="1862" w:type="dxa"/>
          </w:tcPr>
          <w:p w:rsidR="00DD3EBC" w:rsidRDefault="00A11115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permStart w:id="1391011393" w:edGrp="everyone" w:colFirst="1" w:colLast="1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Name:</w:t>
            </w:r>
          </w:p>
          <w:p w:rsidR="00DD3EBC" w:rsidRDefault="00DD3EB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7611" w:type="dxa"/>
          </w:tcPr>
          <w:p w:rsidR="00DD3EBC" w:rsidRDefault="0002709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DAVID</w:t>
            </w:r>
          </w:p>
        </w:tc>
      </w:tr>
      <w:tr w:rsidR="00DD3EBC">
        <w:trPr>
          <w:trHeight w:val="520"/>
        </w:trPr>
        <w:tc>
          <w:tcPr>
            <w:tcW w:w="1862" w:type="dxa"/>
          </w:tcPr>
          <w:p w:rsidR="00DD3EBC" w:rsidRDefault="00A11115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permStart w:id="1626172989" w:edGrp="everyone" w:colFirst="1" w:colLast="1"/>
            <w:permEnd w:id="1391011393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Position:</w:t>
            </w:r>
          </w:p>
          <w:p w:rsidR="00DD3EBC" w:rsidRDefault="00DD3EB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7611" w:type="dxa"/>
          </w:tcPr>
          <w:p w:rsidR="00DD3EBC" w:rsidRDefault="0002709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CNC</w:t>
            </w:r>
          </w:p>
        </w:tc>
      </w:tr>
      <w:tr w:rsidR="00DD3EBC">
        <w:trPr>
          <w:trHeight w:val="540"/>
        </w:trPr>
        <w:tc>
          <w:tcPr>
            <w:tcW w:w="1862" w:type="dxa"/>
          </w:tcPr>
          <w:p w:rsidR="00DD3EBC" w:rsidRDefault="00A11115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permStart w:id="343811101" w:edGrp="everyone" w:colFirst="1" w:colLast="1"/>
            <w:permEnd w:id="1626172989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Place of Employment:</w:t>
            </w:r>
          </w:p>
          <w:p w:rsidR="00DD3EBC" w:rsidRDefault="00DD3EB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7611" w:type="dxa"/>
          </w:tcPr>
          <w:p w:rsidR="00DD3EBC" w:rsidRDefault="0002709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DDD</w:t>
            </w:r>
          </w:p>
        </w:tc>
      </w:tr>
      <w:tr w:rsidR="00DD3EBC">
        <w:trPr>
          <w:trHeight w:val="540"/>
        </w:trPr>
        <w:tc>
          <w:tcPr>
            <w:tcW w:w="1862" w:type="dxa"/>
          </w:tcPr>
          <w:p w:rsidR="00DD3EBC" w:rsidRDefault="00A11115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permStart w:id="1295405476" w:edGrp="everyone" w:colFirst="1" w:colLast="1"/>
            <w:permEnd w:id="343811101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Telephone:</w:t>
            </w:r>
          </w:p>
        </w:tc>
        <w:tc>
          <w:tcPr>
            <w:tcW w:w="7611" w:type="dxa"/>
          </w:tcPr>
          <w:p w:rsidR="00DD3EBC" w:rsidRDefault="0002709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DD</w:t>
            </w:r>
          </w:p>
        </w:tc>
      </w:tr>
      <w:tr w:rsidR="00DD3EBC">
        <w:trPr>
          <w:trHeight w:val="540"/>
        </w:trPr>
        <w:tc>
          <w:tcPr>
            <w:tcW w:w="1862" w:type="dxa"/>
          </w:tcPr>
          <w:p w:rsidR="00DD3EBC" w:rsidRDefault="00A11115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permStart w:id="2055953036" w:edGrp="everyone" w:colFirst="1" w:colLast="1"/>
            <w:permEnd w:id="1295405476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Email: </w:t>
            </w:r>
          </w:p>
        </w:tc>
        <w:tc>
          <w:tcPr>
            <w:tcW w:w="7611" w:type="dxa"/>
          </w:tcPr>
          <w:p w:rsidR="00DD3EBC" w:rsidRDefault="0002709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DDD</w:t>
            </w:r>
          </w:p>
        </w:tc>
      </w:tr>
      <w:permEnd w:id="2055953036"/>
      <w:tr w:rsidR="00DD3EBC">
        <w:trPr>
          <w:trHeight w:val="260"/>
        </w:trPr>
        <w:tc>
          <w:tcPr>
            <w:tcW w:w="1862" w:type="dxa"/>
          </w:tcPr>
          <w:p w:rsidR="00DD3EBC" w:rsidRDefault="00A11115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Abstract Submission Guidelines</w:t>
            </w:r>
          </w:p>
          <w:p w:rsidR="00DD3EBC" w:rsidRDefault="00DD3EB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7611" w:type="dxa"/>
          </w:tcPr>
          <w:p w:rsidR="00DD3EBC" w:rsidRDefault="00A11115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Submission Deadline: 1 September 2019</w:t>
            </w:r>
          </w:p>
          <w:p w:rsidR="00DD3EBC" w:rsidRDefault="00A11115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All oral contributions to the ANNA conferences should conform to the accepted guidelines for scientific publications.  By submitting this abstract, you agree to the following: </w:t>
            </w:r>
          </w:p>
          <w:p w:rsidR="00DD3EBC" w:rsidRDefault="00A1111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Potential conflicts of interest from authors should be acknowledged within the contribution</w:t>
            </w:r>
          </w:p>
          <w:p w:rsidR="00DD3EBC" w:rsidRDefault="00A1111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Authorship should be limited to those individuals who have made a significant material or intellectual contribution to the work.</w:t>
            </w:r>
          </w:p>
          <w:p w:rsidR="00DD3EBC" w:rsidRDefault="00A1111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The agreement of all authors and co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ntributing parties for submission and the presentation has been granted.</w:t>
            </w:r>
          </w:p>
          <w:p w:rsidR="00DD3EBC" w:rsidRDefault="00A1111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The contribution is the original work of the submitting author or authors.</w:t>
            </w:r>
          </w:p>
          <w:p w:rsidR="00DD3EBC" w:rsidRDefault="00A1111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Contributions should adhere to appropriate ethical guidelines</w:t>
            </w:r>
          </w:p>
          <w:p w:rsidR="00DD3EBC" w:rsidRDefault="00A1111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Presentation time for each paper is limited to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20 minutes: 15 minutes for paper presentation and 5 minutes for discussion time.  Time allocation for longer presentations may occur at discretion of the conference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organisers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</w:t>
            </w:r>
          </w:p>
          <w:p w:rsidR="00DD3EBC" w:rsidRDefault="00A11115">
            <w:pPr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You will be notified via email if your abstract has been accepted or declined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by </w:t>
            </w:r>
          </w:p>
          <w:p w:rsidR="00DD3EBC" w:rsidRDefault="00A11115">
            <w:pPr>
              <w:spacing w:line="276" w:lineRule="auto"/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30 September 2019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 The time of your presentation will be released with the final program</w:t>
            </w:r>
          </w:p>
          <w:p w:rsidR="00DD3EBC" w:rsidRDefault="00DD3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D3EBC" w:rsidRDefault="00A11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Please complete this form and submit via email to: </w:t>
            </w:r>
            <w:hyperlink r:id="rId7">
              <w:r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/>
                </w:rPr>
                <w:t>David.Tsui@health.nsw.gov.au</w:t>
              </w:r>
            </w:hyperlink>
          </w:p>
        </w:tc>
      </w:tr>
    </w:tbl>
    <w:p w:rsidR="00DD3EBC" w:rsidRDefault="00A11115">
      <w:r>
        <w:br w:type="page"/>
      </w:r>
    </w:p>
    <w:tbl>
      <w:tblPr>
        <w:tblStyle w:val="a0"/>
        <w:tblW w:w="9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62"/>
        <w:gridCol w:w="7611"/>
      </w:tblGrid>
      <w:tr w:rsidR="00DD3EBC">
        <w:trPr>
          <w:trHeight w:val="260"/>
        </w:trPr>
        <w:tc>
          <w:tcPr>
            <w:tcW w:w="1862" w:type="dxa"/>
          </w:tcPr>
          <w:p w:rsidR="00DD3EBC" w:rsidRDefault="00A11115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Consent for Prize Nomination</w:t>
            </w:r>
          </w:p>
        </w:tc>
        <w:tc>
          <w:tcPr>
            <w:tcW w:w="7611" w:type="dxa"/>
          </w:tcPr>
          <w:p w:rsidR="00DD3EBC" w:rsidRDefault="00A11115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 consent for my presentation to be judged and nominated for the prize of:</w:t>
            </w:r>
          </w:p>
          <w:p w:rsidR="00027093" w:rsidRPr="00027093" w:rsidRDefault="00027093">
            <w:pPr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Please replace the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□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with a “Yes”.  You may choose more than one prize.</w:t>
            </w:r>
          </w:p>
          <w:p w:rsidR="00DD3EBC" w:rsidRDefault="00A11115">
            <w:pPr>
              <w:rPr>
                <w:rFonts w:ascii="Calibri" w:eastAsia="Calibri" w:hAnsi="Calibri" w:cs="Calibri"/>
                <w:i/>
                <w:sz w:val="20"/>
                <w:szCs w:val="20"/>
              </w:rPr>
            </w:pPr>
            <w:permStart w:id="1403274209" w:edGrp="everyone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□</w:t>
            </w:r>
            <w:permEnd w:id="1403274209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Best Movement Disorders Presentation Award -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Awarded for the best presentation at the ANNA Movement Disorder Chapter Conference ($300)</w:t>
            </w:r>
          </w:p>
          <w:p w:rsidR="00DD3EBC" w:rsidRDefault="00A11115">
            <w:pPr>
              <w:rPr>
                <w:rFonts w:ascii="Calibri" w:eastAsia="Calibri" w:hAnsi="Calibri" w:cs="Calibri"/>
                <w:i/>
                <w:sz w:val="20"/>
                <w:szCs w:val="20"/>
              </w:rPr>
            </w:pPr>
            <w:permStart w:id="1633422191" w:edGrp="everyone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□</w:t>
            </w:r>
            <w:permEnd w:id="1633422191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Best First Time Presenters Award -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Awarded for the best presentation by a first time presenter at any ANNA conference ($200)</w:t>
            </w:r>
          </w:p>
          <w:p w:rsidR="00DD3EBC" w:rsidRDefault="00A11115">
            <w:pPr>
              <w:rPr>
                <w:rFonts w:ascii="Calibri" w:eastAsia="Calibri" w:hAnsi="Calibri" w:cs="Calibri"/>
                <w:sz w:val="20"/>
                <w:szCs w:val="20"/>
              </w:rPr>
            </w:pPr>
            <w:bookmarkStart w:id="0" w:name="_gjdgxs" w:colFirst="0" w:colLast="0"/>
            <w:bookmarkEnd w:id="0"/>
            <w:permStart w:id="72304290" w:edGrp="everyone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□</w:t>
            </w:r>
            <w:permEnd w:id="72304290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 do not wish to be nominated for a prize</w:t>
            </w:r>
          </w:p>
        </w:tc>
      </w:tr>
      <w:tr w:rsidR="00DD3EBC">
        <w:trPr>
          <w:trHeight w:val="260"/>
        </w:trPr>
        <w:tc>
          <w:tcPr>
            <w:tcW w:w="1862" w:type="dxa"/>
          </w:tcPr>
          <w:p w:rsidR="00DD3EBC" w:rsidRDefault="00A11115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bookmarkStart w:id="1" w:name="_7h8ig6ybw14n" w:colFirst="0" w:colLast="0"/>
            <w:bookmarkEnd w:id="1"/>
            <w:permStart w:id="10905963" w:edGrp="everyone" w:colFirst="1" w:colLast="1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Biography:</w:t>
            </w:r>
          </w:p>
          <w:p w:rsidR="00DD3EBC" w:rsidRDefault="00A11115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(Max. 100 words)</w:t>
            </w:r>
          </w:p>
        </w:tc>
        <w:tc>
          <w:tcPr>
            <w:tcW w:w="7611" w:type="dxa"/>
          </w:tcPr>
          <w:p w:rsidR="00DD3EBC" w:rsidRDefault="00DD3EB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D3EBC" w:rsidRDefault="00DD3EB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D3EBC" w:rsidRDefault="00DD3EB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D3EBC" w:rsidRDefault="00DD3EB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D3EBC" w:rsidRDefault="00DD3EB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D3EBC" w:rsidRDefault="00DD3EB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D3EBC" w:rsidRDefault="00DD3EB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D3EBC" w:rsidRDefault="00DD3EB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D3EBC" w:rsidRDefault="00DD3EB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D3EBC" w:rsidRDefault="00DD3EB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D3EBC">
        <w:trPr>
          <w:trHeight w:val="260"/>
        </w:trPr>
        <w:tc>
          <w:tcPr>
            <w:tcW w:w="1862" w:type="dxa"/>
          </w:tcPr>
          <w:p w:rsidR="00DD3EBC" w:rsidRDefault="00A11115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permStart w:id="576718822" w:edGrp="everyone" w:colFirst="1" w:colLast="1"/>
            <w:permEnd w:id="10905963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Title of Presentation:</w:t>
            </w:r>
          </w:p>
          <w:p w:rsidR="00DD3EBC" w:rsidRDefault="00DD3EB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7611" w:type="dxa"/>
          </w:tcPr>
          <w:p w:rsidR="00DD3EBC" w:rsidRDefault="00DD3EB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D3EBC" w:rsidRDefault="00DD3EB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D3EBC">
        <w:trPr>
          <w:trHeight w:val="260"/>
        </w:trPr>
        <w:tc>
          <w:tcPr>
            <w:tcW w:w="1862" w:type="dxa"/>
          </w:tcPr>
          <w:p w:rsidR="00DD3EBC" w:rsidRDefault="00A11115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permStart w:id="623405627" w:edGrp="everyone" w:colFirst="1" w:colLast="1"/>
            <w:permEnd w:id="576718822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Abstract: </w:t>
            </w:r>
          </w:p>
          <w:p w:rsidR="00DD3EBC" w:rsidRDefault="00A11115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(Max. 300 words)</w:t>
            </w:r>
          </w:p>
          <w:p w:rsidR="00DD3EBC" w:rsidRDefault="00DD3EB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611" w:type="dxa"/>
          </w:tcPr>
          <w:p w:rsidR="00DD3EBC" w:rsidRDefault="00DD3EB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27093" w:rsidRDefault="0002709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27093" w:rsidRDefault="0002709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27093" w:rsidRDefault="0002709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27093" w:rsidRDefault="00027093">
            <w:pPr>
              <w:rPr>
                <w:rFonts w:ascii="Calibri" w:eastAsia="Calibri" w:hAnsi="Calibri" w:cs="Calibri"/>
                <w:sz w:val="20"/>
                <w:szCs w:val="20"/>
              </w:rPr>
            </w:pPr>
            <w:bookmarkStart w:id="2" w:name="_GoBack"/>
            <w:bookmarkEnd w:id="2"/>
          </w:p>
          <w:p w:rsidR="00DD3EBC" w:rsidRDefault="00DD3EB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D3EBC" w:rsidRDefault="00DD3EB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D3EBC" w:rsidRDefault="00DD3EB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D3EBC" w:rsidRDefault="00DD3EB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D3EBC" w:rsidRDefault="00DD3EB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D3EBC" w:rsidRDefault="00DD3EB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D3EBC" w:rsidRDefault="00DD3EB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D3EBC" w:rsidRDefault="00DD3EB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D3EBC" w:rsidRDefault="00DD3EB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D3EBC" w:rsidRDefault="00DD3EB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D3EBC" w:rsidRDefault="00DD3EB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D3EBC" w:rsidRDefault="00DD3EB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D3EBC" w:rsidRDefault="00DD3EB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D3EBC" w:rsidRDefault="00DD3EB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D3EBC" w:rsidRDefault="00DD3EB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D3EBC" w:rsidRDefault="00DD3EB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D3EBC" w:rsidRDefault="00DD3EB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D3EBC" w:rsidRDefault="00DD3EB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D3EBC" w:rsidRDefault="00DD3EB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D3EBC" w:rsidRDefault="00DD3EB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D3EBC" w:rsidRDefault="00DD3EB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permEnd w:id="623405627"/>
    </w:tbl>
    <w:p w:rsidR="00DD3EBC" w:rsidRDefault="00DD3EBC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  <w:sectPr w:rsidR="00DD3EBC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115" w:rsidRDefault="00A11115">
      <w:pPr>
        <w:spacing w:line="240" w:lineRule="auto"/>
      </w:pPr>
      <w:r>
        <w:separator/>
      </w:r>
    </w:p>
  </w:endnote>
  <w:endnote w:type="continuationSeparator" w:id="0">
    <w:p w:rsidR="00A11115" w:rsidRDefault="00A111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115" w:rsidRDefault="00A11115">
      <w:pPr>
        <w:spacing w:line="240" w:lineRule="auto"/>
      </w:pPr>
      <w:r>
        <w:separator/>
      </w:r>
    </w:p>
  </w:footnote>
  <w:footnote w:type="continuationSeparator" w:id="0">
    <w:p w:rsidR="00A11115" w:rsidRDefault="00A111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EBC" w:rsidRDefault="00A1111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jc w:val="right"/>
      <w:rPr>
        <w:rFonts w:ascii="Century Gothic" w:eastAsia="Century Gothic" w:hAnsi="Century Gothic" w:cs="Century Gothic"/>
        <w:color w:val="000080"/>
        <w:sz w:val="36"/>
        <w:szCs w:val="36"/>
      </w:rPr>
    </w:pPr>
    <w:proofErr w:type="spellStart"/>
    <w:proofErr w:type="gramStart"/>
    <w:r>
      <w:rPr>
        <w:rFonts w:ascii="Century Gothic" w:eastAsia="Century Gothic" w:hAnsi="Century Gothic" w:cs="Century Gothic"/>
        <w:color w:val="000080"/>
        <w:sz w:val="36"/>
        <w:szCs w:val="36"/>
      </w:rPr>
      <w:t>australasian</w:t>
    </w:r>
    <w:proofErr w:type="spellEnd"/>
    <w:proofErr w:type="gramEnd"/>
    <w:r>
      <w:rPr>
        <w:rFonts w:ascii="Century Gothic" w:eastAsia="Century Gothic" w:hAnsi="Century Gothic" w:cs="Century Gothic"/>
        <w:color w:val="000080"/>
        <w:sz w:val="36"/>
        <w:szCs w:val="36"/>
      </w:rPr>
      <w:t xml:space="preserve"> </w:t>
    </w:r>
    <w:r>
      <w:rPr>
        <w:rFonts w:ascii="Century Gothic" w:eastAsia="Century Gothic" w:hAnsi="Century Gothic" w:cs="Century Gothic"/>
        <w:b/>
        <w:color w:val="000080"/>
        <w:sz w:val="36"/>
        <w:szCs w:val="36"/>
      </w:rPr>
      <w:t>neuroscience</w:t>
    </w:r>
    <w:r>
      <w:rPr>
        <w:rFonts w:ascii="Century Gothic" w:eastAsia="Century Gothic" w:hAnsi="Century Gothic" w:cs="Century Gothic"/>
        <w:color w:val="000080"/>
        <w:sz w:val="36"/>
        <w:szCs w:val="36"/>
      </w:rPr>
      <w:t xml:space="preserve"> </w:t>
    </w:r>
    <w:r>
      <w:rPr>
        <w:noProof/>
        <w:lang w:val="en-AU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-683894</wp:posOffset>
          </wp:positionH>
          <wp:positionV relativeFrom="paragraph">
            <wp:posOffset>-220979</wp:posOffset>
          </wp:positionV>
          <wp:extent cx="1090930" cy="107950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90930" cy="1079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D3EBC" w:rsidRDefault="00A1111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jc w:val="right"/>
      <w:rPr>
        <w:rFonts w:ascii="Century Gothic" w:eastAsia="Century Gothic" w:hAnsi="Century Gothic" w:cs="Century Gothic"/>
        <w:color w:val="000080"/>
        <w:sz w:val="36"/>
        <w:szCs w:val="36"/>
      </w:rPr>
    </w:pPr>
    <w:proofErr w:type="gramStart"/>
    <w:r>
      <w:rPr>
        <w:rFonts w:ascii="Century Gothic" w:eastAsia="Century Gothic" w:hAnsi="Century Gothic" w:cs="Century Gothic"/>
        <w:b/>
        <w:color w:val="000080"/>
        <w:sz w:val="36"/>
        <w:szCs w:val="36"/>
      </w:rPr>
      <w:t>nurses</w:t>
    </w:r>
    <w:proofErr w:type="gramEnd"/>
    <w:r>
      <w:rPr>
        <w:rFonts w:ascii="Century Gothic" w:eastAsia="Century Gothic" w:hAnsi="Century Gothic" w:cs="Century Gothic"/>
        <w:color w:val="000080"/>
        <w:sz w:val="36"/>
        <w:szCs w:val="36"/>
      </w:rPr>
      <w:t xml:space="preserve"> association</w:t>
    </w:r>
  </w:p>
  <w:p w:rsidR="00DD3EBC" w:rsidRDefault="00A1111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rFonts w:ascii="Century Gothic" w:eastAsia="Century Gothic" w:hAnsi="Century Gothic" w:cs="Century Gothic"/>
        <w:color w:val="000080"/>
        <w:sz w:val="36"/>
        <w:szCs w:val="36"/>
      </w:rPr>
    </w:pPr>
    <w:proofErr w:type="gramStart"/>
    <w:r>
      <w:rPr>
        <w:rFonts w:ascii="Century Gothic" w:eastAsia="Century Gothic" w:hAnsi="Century Gothic" w:cs="Century Gothic"/>
        <w:b/>
        <w:color w:val="000080"/>
        <w:sz w:val="36"/>
        <w:szCs w:val="36"/>
      </w:rPr>
      <w:t>movement</w:t>
    </w:r>
    <w:proofErr w:type="gramEnd"/>
    <w:r>
      <w:rPr>
        <w:rFonts w:ascii="Century Gothic" w:eastAsia="Century Gothic" w:hAnsi="Century Gothic" w:cs="Century Gothic"/>
        <w:b/>
        <w:color w:val="000080"/>
        <w:sz w:val="36"/>
        <w:szCs w:val="36"/>
      </w:rPr>
      <w:t xml:space="preserve"> disorder</w:t>
    </w:r>
    <w:r>
      <w:rPr>
        <w:rFonts w:ascii="Century Gothic" w:eastAsia="Century Gothic" w:hAnsi="Century Gothic" w:cs="Century Gothic"/>
        <w:color w:val="000080"/>
        <w:sz w:val="36"/>
        <w:szCs w:val="36"/>
      </w:rPr>
      <w:t xml:space="preserve"> chapter</w:t>
    </w:r>
  </w:p>
  <w:p w:rsidR="00DD3EBC" w:rsidRDefault="00DD3EBC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513"/>
        <w:tab w:val="right" w:pos="9026"/>
      </w:tabs>
      <w:spacing w:line="240" w:lineRule="auto"/>
      <w:jc w:val="right"/>
      <w:rPr>
        <w:rFonts w:ascii="Century Gothic" w:eastAsia="Century Gothic" w:hAnsi="Century Gothic" w:cs="Century Gothic"/>
        <w:b/>
        <w:color w:val="000000"/>
        <w:sz w:val="6"/>
        <w:szCs w:val="6"/>
      </w:rPr>
    </w:pPr>
  </w:p>
  <w:p w:rsidR="00DD3EBC" w:rsidRDefault="00DD3EB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C65EC"/>
    <w:multiLevelType w:val="multilevel"/>
    <w:tmpl w:val="94A63DD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readOnly" w:enforcement="1" w:cryptProviderType="rsaAES" w:cryptAlgorithmClass="hash" w:cryptAlgorithmType="typeAny" w:cryptAlgorithmSid="14" w:cryptSpinCount="100000" w:hash="E7DYi3n9vJ0w0Cwiq20edL3tDi84aTdVTXr3dRI0nPmZHJIxemrtVtlDXG15T5MDAtcMnbmx52rUtKNiBeRGkw==" w:salt="LsEDCMQJi5BnJ7IxLjhvz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EBC"/>
    <w:rsid w:val="00027093"/>
    <w:rsid w:val="001D5493"/>
    <w:rsid w:val="00A11115"/>
    <w:rsid w:val="00DD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8A7CB0-41FA-474E-BF46-6A25EAAD6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vid.Tsui@health.nsw.gov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1791</Characters>
  <Application>Microsoft Office Word</Application>
  <DocSecurity>8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HEALTH</Company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Tsui (Western Sydney LHD)</dc:creator>
  <cp:lastModifiedBy>David Tsui (Western Sydney LHD)</cp:lastModifiedBy>
  <cp:revision>2</cp:revision>
  <dcterms:created xsi:type="dcterms:W3CDTF">2019-03-06T11:51:00Z</dcterms:created>
  <dcterms:modified xsi:type="dcterms:W3CDTF">2019-03-06T11:51:00Z</dcterms:modified>
</cp:coreProperties>
</file>